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4A45A" w14:textId="7C363237" w:rsidR="007550A2" w:rsidRPr="00C72521" w:rsidRDefault="007550A2" w:rsidP="007550A2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C72521">
        <w:rPr>
          <w:rFonts w:ascii="Times New Roman" w:hAnsi="Times New Roman" w:cs="Times New Roman"/>
          <w:b/>
          <w:bCs/>
          <w:sz w:val="28"/>
          <w:szCs w:val="28"/>
        </w:rPr>
        <w:t>Ethylene and Ethane Transport Properties of Hydrogen-stable Ag</w:t>
      </w:r>
      <w:r w:rsidRPr="00C72521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+</w:t>
      </w:r>
      <w:r w:rsidRPr="00C72521">
        <w:rPr>
          <w:rFonts w:ascii="Times New Roman" w:hAnsi="Times New Roman" w:cs="Times New Roman"/>
          <w:b/>
          <w:bCs/>
          <w:sz w:val="28"/>
          <w:szCs w:val="28"/>
        </w:rPr>
        <w:t>-based Facilitated Transport Membranes</w:t>
      </w:r>
    </w:p>
    <w:bookmarkEnd w:id="0"/>
    <w:p w14:paraId="410D459D" w14:textId="1686CF2D" w:rsidR="007550A2" w:rsidRDefault="007550A2" w:rsidP="007550A2">
      <w:pPr>
        <w:spacing w:line="480" w:lineRule="auto"/>
        <w:rPr>
          <w:rFonts w:ascii="Times New Roman" w:hAnsi="Times New Roman" w:cs="Times New Roman"/>
        </w:rPr>
      </w:pPr>
      <w:r w:rsidRPr="000A0493">
        <w:rPr>
          <w:rFonts w:ascii="Times New Roman" w:hAnsi="Times New Roman" w:cs="Times New Roman"/>
          <w:u w:val="single"/>
        </w:rPr>
        <w:t>Matthew N. Davenport</w:t>
      </w:r>
      <w:r w:rsidR="00CC3234">
        <w:rPr>
          <w:rFonts w:ascii="Times New Roman" w:hAnsi="Times New Roman" w:cs="Times New Roman"/>
          <w:vertAlign w:val="superscript"/>
        </w:rPr>
        <w:t>1</w:t>
      </w:r>
      <w:r w:rsidRPr="000A0493">
        <w:rPr>
          <w:rFonts w:ascii="Times New Roman" w:hAnsi="Times New Roman" w:cs="Times New Roman"/>
        </w:rPr>
        <w:t>, Caitlin L. Bentley</w:t>
      </w:r>
      <w:r w:rsidR="00CC3234">
        <w:rPr>
          <w:rFonts w:ascii="Times New Roman" w:hAnsi="Times New Roman" w:cs="Times New Roman"/>
          <w:vertAlign w:val="superscript"/>
        </w:rPr>
        <w:t>1</w:t>
      </w:r>
      <w:r w:rsidRPr="000A0493">
        <w:rPr>
          <w:rFonts w:ascii="Times New Roman" w:hAnsi="Times New Roman" w:cs="Times New Roman"/>
        </w:rPr>
        <w:t xml:space="preserve">, </w:t>
      </w:r>
      <w:proofErr w:type="spellStart"/>
      <w:r w:rsidR="00CC3234">
        <w:rPr>
          <w:rFonts w:ascii="Times New Roman" w:hAnsi="Times New Roman" w:cs="Times New Roman"/>
        </w:rPr>
        <w:t>Tangqiumei</w:t>
      </w:r>
      <w:proofErr w:type="spellEnd"/>
      <w:r w:rsidR="00CC3234">
        <w:rPr>
          <w:rFonts w:ascii="Times New Roman" w:hAnsi="Times New Roman" w:cs="Times New Roman"/>
        </w:rPr>
        <w:t xml:space="preserve"> Song</w:t>
      </w:r>
      <w:r w:rsidR="00CC3234">
        <w:rPr>
          <w:rFonts w:ascii="Times New Roman" w:hAnsi="Times New Roman" w:cs="Times New Roman"/>
          <w:vertAlign w:val="superscript"/>
        </w:rPr>
        <w:t>1</w:t>
      </w:r>
      <w:r w:rsidR="00CC3234">
        <w:rPr>
          <w:rFonts w:ascii="Times New Roman" w:hAnsi="Times New Roman" w:cs="Times New Roman"/>
        </w:rPr>
        <w:t xml:space="preserve">, </w:t>
      </w:r>
      <w:r w:rsidRPr="000A0493">
        <w:rPr>
          <w:rFonts w:ascii="Times New Roman" w:hAnsi="Times New Roman" w:cs="Times New Roman"/>
        </w:rPr>
        <w:t>Joan F. Brennecke</w:t>
      </w:r>
      <w:r w:rsidR="00CC3234">
        <w:rPr>
          <w:rFonts w:ascii="Times New Roman" w:hAnsi="Times New Roman" w:cs="Times New Roman"/>
          <w:vertAlign w:val="superscript"/>
        </w:rPr>
        <w:t>1</w:t>
      </w:r>
      <w:r w:rsidRPr="000A0493">
        <w:rPr>
          <w:rFonts w:ascii="Times New Roman" w:hAnsi="Times New Roman" w:cs="Times New Roman"/>
        </w:rPr>
        <w:t>, and Benny D. Freeman</w:t>
      </w:r>
      <w:r w:rsidR="00CC3234">
        <w:rPr>
          <w:rFonts w:ascii="Times New Roman" w:hAnsi="Times New Roman" w:cs="Times New Roman"/>
          <w:vertAlign w:val="superscript"/>
        </w:rPr>
        <w:t>1</w:t>
      </w:r>
    </w:p>
    <w:p w14:paraId="70FDBED1" w14:textId="77777777" w:rsidR="007550A2" w:rsidRDefault="007550A2" w:rsidP="007550A2">
      <w:pPr>
        <w:spacing w:line="480" w:lineRule="auto"/>
        <w:rPr>
          <w:rFonts w:ascii="Times New Roman" w:hAnsi="Times New Roman" w:cs="Times New Roman"/>
          <w:vertAlign w:val="superscript"/>
        </w:rPr>
      </w:pPr>
    </w:p>
    <w:p w14:paraId="521842EE" w14:textId="3B6B8885" w:rsidR="007550A2" w:rsidRDefault="00CC3234" w:rsidP="007550A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 w:rsidR="007550A2" w:rsidRPr="00F2498D">
        <w:rPr>
          <w:rFonts w:ascii="Times New Roman" w:hAnsi="Times New Roman" w:cs="Times New Roman"/>
        </w:rPr>
        <w:t xml:space="preserve">John J. </w:t>
      </w:r>
      <w:proofErr w:type="spellStart"/>
      <w:r w:rsidR="007550A2" w:rsidRPr="00F2498D">
        <w:rPr>
          <w:rFonts w:ascii="Times New Roman" w:hAnsi="Times New Roman" w:cs="Times New Roman"/>
        </w:rPr>
        <w:t>McKetta</w:t>
      </w:r>
      <w:proofErr w:type="spellEnd"/>
      <w:r w:rsidR="007550A2" w:rsidRPr="00F2498D">
        <w:rPr>
          <w:rFonts w:ascii="Times New Roman" w:hAnsi="Times New Roman" w:cs="Times New Roman"/>
        </w:rPr>
        <w:t xml:space="preserve"> Jr. Department of Chemical Engineering, The University of Texas at Austin</w:t>
      </w:r>
    </w:p>
    <w:p w14:paraId="4DCDC259" w14:textId="371DF49E" w:rsidR="007550A2" w:rsidRDefault="007550A2" w:rsidP="007550A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 E Dean Keaton St., Austin, TX 78712, USA </w:t>
      </w:r>
    </w:p>
    <w:p w14:paraId="4AEC2248" w14:textId="545ED6B9" w:rsidR="007550A2" w:rsidRDefault="007550A2"/>
    <w:p w14:paraId="1411FB3D" w14:textId="10E001B2" w:rsidR="009D5809" w:rsidRDefault="009D5809"/>
    <w:p w14:paraId="7CADB56B" w14:textId="77777777" w:rsidR="009D5809" w:rsidRDefault="009D5809"/>
    <w:p w14:paraId="471B8F97" w14:textId="4CC69D2E" w:rsidR="009D5809" w:rsidRPr="007550A2" w:rsidRDefault="009D5809" w:rsidP="007550A2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DB5D67">
        <w:rPr>
          <w:rFonts w:ascii="Times New Roman" w:hAnsi="Times New Roman"/>
          <w:b/>
        </w:rPr>
        <w:t>Abstract</w:t>
      </w:r>
      <w:r w:rsidRPr="00C239D8"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 w:rsidR="007C1AFB">
        <w:rPr>
          <w:rFonts w:ascii="Times New Roman" w:eastAsia="Times New Roman" w:hAnsi="Times New Roman" w:cs="Times New Roman"/>
        </w:rPr>
        <w:t>Previous</w:t>
      </w:r>
      <w:r w:rsidRPr="00167EE7">
        <w:rPr>
          <w:rFonts w:ascii="Times New Roman" w:eastAsia="Times New Roman" w:hAnsi="Times New Roman" w:cs="Times New Roman"/>
        </w:rPr>
        <w:t xml:space="preserve"> studies on</w:t>
      </w:r>
      <w:r w:rsidR="007C1AFB">
        <w:rPr>
          <w:rFonts w:ascii="Times New Roman" w:eastAsia="Times New Roman" w:hAnsi="Times New Roman" w:cs="Times New Roman"/>
        </w:rPr>
        <w:t xml:space="preserve"> </w:t>
      </w:r>
      <w:r w:rsidRPr="00167EE7">
        <w:rPr>
          <w:rFonts w:ascii="Times New Roman" w:eastAsia="Times New Roman" w:hAnsi="Times New Roman" w:cs="Times New Roman"/>
        </w:rPr>
        <w:t>Ag</w:t>
      </w:r>
      <w:r w:rsidRPr="00167EE7">
        <w:rPr>
          <w:rFonts w:ascii="Times New Roman" w:eastAsia="Times New Roman" w:hAnsi="Times New Roman" w:cs="Times New Roman"/>
          <w:vertAlign w:val="superscript"/>
        </w:rPr>
        <w:t>+</w:t>
      </w:r>
      <w:r w:rsidRPr="00167EE7">
        <w:rPr>
          <w:rFonts w:ascii="Times New Roman" w:eastAsia="Times New Roman" w:hAnsi="Times New Roman" w:cs="Times New Roman"/>
        </w:rPr>
        <w:t xml:space="preserve">-containing facilitated transport membranes report </w:t>
      </w:r>
      <w:r w:rsidR="007C1AFB">
        <w:rPr>
          <w:rFonts w:ascii="Times New Roman" w:eastAsia="Times New Roman" w:hAnsi="Times New Roman" w:cs="Times New Roman"/>
        </w:rPr>
        <w:t>high olefin-paraffin selectivity</w:t>
      </w:r>
      <w:r w:rsidR="001023DE">
        <w:rPr>
          <w:rFonts w:ascii="Times New Roman" w:eastAsia="Times New Roman" w:hAnsi="Times New Roman" w:cs="Times New Roman"/>
        </w:rPr>
        <w:t xml:space="preserve"> (e.g., ethylene over ethane) </w:t>
      </w:r>
      <w:r w:rsidR="007C1AFB">
        <w:rPr>
          <w:rFonts w:ascii="Times New Roman" w:eastAsia="Times New Roman" w:hAnsi="Times New Roman" w:cs="Times New Roman"/>
        </w:rPr>
        <w:t xml:space="preserve">but </w:t>
      </w:r>
      <w:r w:rsidRPr="00167EE7">
        <w:rPr>
          <w:rFonts w:ascii="Times New Roman" w:eastAsia="Times New Roman" w:hAnsi="Times New Roman" w:cs="Times New Roman"/>
        </w:rPr>
        <w:t>poor stability of the Ag</w:t>
      </w:r>
      <w:r w:rsidRPr="00167EE7">
        <w:rPr>
          <w:rFonts w:ascii="Times New Roman" w:eastAsia="Times New Roman" w:hAnsi="Times New Roman" w:cs="Times New Roman"/>
          <w:vertAlign w:val="superscript"/>
        </w:rPr>
        <w:t>+</w:t>
      </w:r>
      <w:r w:rsidRPr="00167EE7">
        <w:rPr>
          <w:rFonts w:ascii="Times New Roman" w:eastAsia="Times New Roman" w:hAnsi="Times New Roman" w:cs="Times New Roman"/>
        </w:rPr>
        <w:t xml:space="preserve"> carrier, especially in the presence of reducing gases, such as H</w:t>
      </w:r>
      <w:r w:rsidRPr="00167EE7">
        <w:rPr>
          <w:rFonts w:ascii="Times New Roman" w:eastAsia="Times New Roman" w:hAnsi="Times New Roman" w:cs="Times New Roman"/>
          <w:vertAlign w:val="subscript"/>
        </w:rPr>
        <w:t>2</w:t>
      </w:r>
      <w:r w:rsidRPr="00167EE7">
        <w:rPr>
          <w:rFonts w:ascii="Times New Roman" w:eastAsia="Times New Roman" w:hAnsi="Times New Roman" w:cs="Times New Roman"/>
        </w:rPr>
        <w:t>, H</w:t>
      </w:r>
      <w:r w:rsidRPr="00167EE7">
        <w:rPr>
          <w:rFonts w:ascii="Times New Roman" w:eastAsia="Times New Roman" w:hAnsi="Times New Roman" w:cs="Times New Roman"/>
          <w:vertAlign w:val="subscript"/>
        </w:rPr>
        <w:t>2</w:t>
      </w:r>
      <w:r w:rsidRPr="00167EE7">
        <w:rPr>
          <w:rFonts w:ascii="Times New Roman" w:eastAsia="Times New Roman" w:hAnsi="Times New Roman" w:cs="Times New Roman"/>
        </w:rPr>
        <w:t xml:space="preserve">S, and </w:t>
      </w:r>
      <w:r w:rsidR="007C1AFB">
        <w:rPr>
          <w:rFonts w:ascii="Times New Roman" w:eastAsia="Times New Roman" w:hAnsi="Times New Roman" w:cs="Times New Roman"/>
        </w:rPr>
        <w:t>C</w:t>
      </w:r>
      <w:r w:rsidR="007C1AFB" w:rsidRPr="007C1AFB">
        <w:rPr>
          <w:rFonts w:ascii="Times New Roman" w:eastAsia="Times New Roman" w:hAnsi="Times New Roman" w:cs="Times New Roman"/>
          <w:vertAlign w:val="subscript"/>
        </w:rPr>
        <w:t>2</w:t>
      </w:r>
      <w:r w:rsidR="007C1AFB">
        <w:rPr>
          <w:rFonts w:ascii="Times New Roman" w:eastAsia="Times New Roman" w:hAnsi="Times New Roman" w:cs="Times New Roman"/>
        </w:rPr>
        <w:t>H</w:t>
      </w:r>
      <w:r w:rsidR="007C1AFB" w:rsidRPr="007C1AFB"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 w:rsidR="007C1AFB">
        <w:rPr>
          <w:rFonts w:ascii="Times New Roman" w:eastAsia="Times New Roman" w:hAnsi="Times New Roman" w:cs="Times New Roman"/>
        </w:rPr>
        <w:t xml:space="preserve">which </w:t>
      </w:r>
      <w:r w:rsidR="000D1608">
        <w:rPr>
          <w:rFonts w:ascii="Times New Roman" w:eastAsia="Times New Roman" w:hAnsi="Times New Roman" w:cs="Times New Roman"/>
        </w:rPr>
        <w:t>are often</w:t>
      </w:r>
      <w:r>
        <w:rPr>
          <w:rFonts w:ascii="Times New Roman" w:eastAsia="Times New Roman" w:hAnsi="Times New Roman" w:cs="Times New Roman"/>
        </w:rPr>
        <w:t xml:space="preserve"> present in industrial process streams</w:t>
      </w:r>
      <w:r w:rsidRPr="00167EE7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S</w:t>
      </w:r>
      <w:r w:rsidRPr="00167EE7">
        <w:rPr>
          <w:rFonts w:ascii="Times New Roman" w:eastAsia="Times New Roman" w:hAnsi="Times New Roman" w:cs="Times New Roman"/>
        </w:rPr>
        <w:t xml:space="preserve">olid polymer electrolytes consisting of crosslinked </w:t>
      </w:r>
      <w:proofErr w:type="gramStart"/>
      <w:r w:rsidRPr="00167EE7">
        <w:rPr>
          <w:rFonts w:ascii="Times New Roman" w:eastAsia="Times New Roman" w:hAnsi="Times New Roman" w:cs="Times New Roman"/>
        </w:rPr>
        <w:t>poly(</w:t>
      </w:r>
      <w:proofErr w:type="gramEnd"/>
      <w:r w:rsidRPr="00167EE7">
        <w:rPr>
          <w:rFonts w:ascii="Times New Roman" w:eastAsia="Times New Roman" w:hAnsi="Times New Roman" w:cs="Times New Roman"/>
        </w:rPr>
        <w:t>ethylene glycol) diacrylate and up to 70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wt</w:t>
      </w:r>
      <w:proofErr w:type="spellEnd"/>
      <w:r>
        <w:rPr>
          <w:rFonts w:ascii="Times New Roman" w:eastAsia="Times New Roman" w:hAnsi="Times New Roman" w:cs="Times New Roman"/>
        </w:rPr>
        <w:t>%</w:t>
      </w:r>
      <w:r w:rsidRPr="00167EE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silver </w:t>
      </w:r>
      <w:proofErr w:type="spellStart"/>
      <w:r>
        <w:rPr>
          <w:rFonts w:ascii="Times New Roman" w:eastAsia="Times New Roman" w:hAnsi="Times New Roman" w:cs="Times New Roman"/>
        </w:rPr>
        <w:t>bis</w:t>
      </w:r>
      <w:proofErr w:type="spellEnd"/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trifluoromethylsulfonyl</w:t>
      </w:r>
      <w:proofErr w:type="spellEnd"/>
      <w:r>
        <w:rPr>
          <w:rFonts w:ascii="Times New Roman" w:eastAsia="Times New Roman" w:hAnsi="Times New Roman" w:cs="Times New Roman"/>
        </w:rPr>
        <w:t>)imide (AgTf</w:t>
      </w:r>
      <w:r w:rsidRPr="0070357C"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N) salt</w:t>
      </w:r>
      <w:r w:rsidRPr="00167EE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 w:rsidRPr="00167EE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synthesized </w:t>
      </w:r>
      <w:r w:rsidRPr="00167EE7">
        <w:rPr>
          <w:rFonts w:ascii="Times New Roman" w:eastAsia="Times New Roman" w:hAnsi="Times New Roman" w:cs="Times New Roman"/>
        </w:rPr>
        <w:t xml:space="preserve">through a facile and scalable UV-crosslinking process. </w:t>
      </w:r>
      <w:r>
        <w:rPr>
          <w:rFonts w:ascii="Times New Roman" w:eastAsia="Times New Roman" w:hAnsi="Times New Roman" w:cs="Times New Roman"/>
        </w:rPr>
        <w:t>Following over 10 weeks of pure H</w:t>
      </w:r>
      <w:r w:rsidRPr="00000A1F"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 xml:space="preserve"> permeation at 4 bar and</w:t>
      </w:r>
      <w:r w:rsidR="00617912">
        <w:rPr>
          <w:rFonts w:ascii="Times New Roman" w:eastAsia="Times New Roman" w:hAnsi="Times New Roman" w:cs="Times New Roman"/>
        </w:rPr>
        <w:t xml:space="preserve"> 3</w:t>
      </w:r>
      <w:r>
        <w:rPr>
          <w:rFonts w:ascii="Times New Roman" w:eastAsia="Times New Roman" w:hAnsi="Times New Roman" w:cs="Times New Roman"/>
        </w:rPr>
        <w:t xml:space="preserve">5˚C, the membrane retains </w:t>
      </w:r>
      <w:r w:rsidR="00617912">
        <w:rPr>
          <w:rFonts w:ascii="Times New Roman" w:eastAsia="Times New Roman" w:hAnsi="Times New Roman" w:cs="Times New Roman"/>
        </w:rPr>
        <w:t xml:space="preserve">over </w:t>
      </w:r>
      <w:r>
        <w:rPr>
          <w:rFonts w:ascii="Times New Roman" w:eastAsia="Times New Roman" w:hAnsi="Times New Roman" w:cs="Times New Roman"/>
        </w:rPr>
        <w:t>90% of its initial pure gas ethylene-ethane selectivity</w:t>
      </w:r>
      <w:r w:rsidR="00617912">
        <w:rPr>
          <w:rFonts w:ascii="Times New Roman" w:eastAsia="Times New Roman" w:hAnsi="Times New Roman" w:cs="Times New Roman"/>
        </w:rPr>
        <w:t>. X</w:t>
      </w:r>
      <w:r w:rsidR="001023DE">
        <w:rPr>
          <w:rFonts w:ascii="Times New Roman" w:eastAsia="Times New Roman" w:hAnsi="Times New Roman" w:cs="Times New Roman"/>
        </w:rPr>
        <w:t xml:space="preserve">-ray photoelectron spectroscopy </w:t>
      </w:r>
      <w:r w:rsidR="00617912">
        <w:rPr>
          <w:rFonts w:ascii="Times New Roman" w:eastAsia="Times New Roman" w:hAnsi="Times New Roman" w:cs="Times New Roman"/>
        </w:rPr>
        <w:t>does not detect a</w:t>
      </w:r>
      <w:r w:rsidR="001023DE">
        <w:rPr>
          <w:rFonts w:ascii="Times New Roman" w:eastAsia="Times New Roman" w:hAnsi="Times New Roman" w:cs="Times New Roman"/>
        </w:rPr>
        <w:t xml:space="preserve"> change in the oxidation state of the dissolved Ag</w:t>
      </w:r>
      <w:r w:rsidR="001023DE" w:rsidRPr="00000A1F">
        <w:rPr>
          <w:rFonts w:ascii="Times New Roman" w:eastAsia="Times New Roman" w:hAnsi="Times New Roman" w:cs="Times New Roman"/>
          <w:vertAlign w:val="superscript"/>
        </w:rPr>
        <w:t>+</w:t>
      </w:r>
      <w:r w:rsidR="001023DE">
        <w:rPr>
          <w:rFonts w:ascii="Times New Roman" w:eastAsia="Times New Roman" w:hAnsi="Times New Roman" w:cs="Times New Roman"/>
        </w:rPr>
        <w:t xml:space="preserve"> ions. </w:t>
      </w:r>
      <w:r w:rsidRPr="00167EE7">
        <w:rPr>
          <w:rFonts w:ascii="Times New Roman" w:eastAsia="Times New Roman" w:hAnsi="Times New Roman" w:cs="Times New Roman"/>
        </w:rPr>
        <w:t>At the highest Ag</w:t>
      </w:r>
      <w:r>
        <w:rPr>
          <w:rFonts w:ascii="Times New Roman" w:eastAsia="Times New Roman" w:hAnsi="Times New Roman" w:cs="Times New Roman"/>
        </w:rPr>
        <w:t>Tf</w:t>
      </w:r>
      <w:r w:rsidRPr="00000A1F"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N concentration (70 wt%)</w:t>
      </w:r>
      <w:r w:rsidRPr="00167EE7">
        <w:rPr>
          <w:rFonts w:ascii="Times New Roman" w:eastAsia="Times New Roman" w:hAnsi="Times New Roman" w:cs="Times New Roman"/>
        </w:rPr>
        <w:t xml:space="preserve">, pure-gas ethylene-ethane selectivity and permeability </w:t>
      </w:r>
      <w:r>
        <w:rPr>
          <w:rFonts w:ascii="Times New Roman" w:eastAsia="Times New Roman" w:hAnsi="Times New Roman" w:cs="Times New Roman"/>
        </w:rPr>
        <w:t>are</w:t>
      </w:r>
      <w:r w:rsidRPr="00167EE7">
        <w:rPr>
          <w:rFonts w:ascii="Times New Roman" w:eastAsia="Times New Roman" w:hAnsi="Times New Roman" w:cs="Times New Roman"/>
        </w:rPr>
        <w:t xml:space="preserve"> 2</w:t>
      </w:r>
      <w:r>
        <w:rPr>
          <w:rFonts w:ascii="Times New Roman" w:eastAsia="Times New Roman" w:hAnsi="Times New Roman" w:cs="Times New Roman"/>
        </w:rPr>
        <w:t>1</w:t>
      </w:r>
      <w:r w:rsidRPr="00167EE7">
        <w:rPr>
          <w:rFonts w:ascii="Times New Roman" w:eastAsia="Times New Roman" w:hAnsi="Times New Roman" w:cs="Times New Roman"/>
        </w:rPr>
        <w:t xml:space="preserve"> and 4.0 Barrer, respectively, yielding performance surpassing the </w:t>
      </w:r>
      <w:r>
        <w:rPr>
          <w:rFonts w:ascii="Times New Roman" w:eastAsia="Times New Roman" w:hAnsi="Times New Roman" w:cs="Times New Roman"/>
        </w:rPr>
        <w:t xml:space="preserve">polymeric gas separation membrane </w:t>
      </w:r>
      <w:r w:rsidRPr="00167EE7">
        <w:rPr>
          <w:rFonts w:ascii="Times New Roman" w:eastAsia="Times New Roman" w:hAnsi="Times New Roman" w:cs="Times New Roman"/>
        </w:rPr>
        <w:t xml:space="preserve">upper bound.  </w:t>
      </w:r>
      <w:r>
        <w:rPr>
          <w:rFonts w:ascii="Times New Roman" w:eastAsia="Times New Roman" w:hAnsi="Times New Roman" w:cs="Times New Roman"/>
        </w:rPr>
        <w:t>D</w:t>
      </w:r>
      <w:r w:rsidRPr="00167EE7">
        <w:rPr>
          <w:rFonts w:ascii="Times New Roman" w:eastAsia="Times New Roman" w:hAnsi="Times New Roman" w:cs="Times New Roman"/>
        </w:rPr>
        <w:t xml:space="preserve">ual-mode </w:t>
      </w:r>
      <w:r>
        <w:rPr>
          <w:rFonts w:ascii="Times New Roman" w:eastAsia="Times New Roman" w:hAnsi="Times New Roman" w:cs="Times New Roman"/>
        </w:rPr>
        <w:t xml:space="preserve">ethylene </w:t>
      </w:r>
      <w:r w:rsidRPr="00167EE7">
        <w:rPr>
          <w:rFonts w:ascii="Times New Roman" w:eastAsia="Times New Roman" w:hAnsi="Times New Roman" w:cs="Times New Roman"/>
        </w:rPr>
        <w:t>sorption</w:t>
      </w:r>
      <w:r>
        <w:rPr>
          <w:rFonts w:ascii="Times New Roman" w:eastAsia="Times New Roman" w:hAnsi="Times New Roman" w:cs="Times New Roman"/>
        </w:rPr>
        <w:t xml:space="preserve"> is observed and modeled using a chemical equilibrium model</w:t>
      </w:r>
      <w:r w:rsidR="005475BE">
        <w:rPr>
          <w:rFonts w:ascii="Times New Roman" w:eastAsia="Times New Roman" w:hAnsi="Times New Roman" w:cs="Times New Roman"/>
        </w:rPr>
        <w:t>, and gas diffusivity</w:t>
      </w:r>
      <w:r w:rsidRPr="00167EE7">
        <w:rPr>
          <w:rFonts w:ascii="Times New Roman" w:eastAsia="Times New Roman" w:hAnsi="Times New Roman" w:cs="Times New Roman"/>
        </w:rPr>
        <w:t xml:space="preserve"> </w:t>
      </w:r>
      <w:r w:rsidR="005475BE">
        <w:rPr>
          <w:rFonts w:ascii="Times New Roman" w:eastAsia="Times New Roman" w:hAnsi="Times New Roman" w:cs="Times New Roman"/>
        </w:rPr>
        <w:t>is</w:t>
      </w:r>
      <w:r w:rsidRPr="00167EE7">
        <w:rPr>
          <w:rFonts w:ascii="Times New Roman" w:eastAsia="Times New Roman" w:hAnsi="Times New Roman" w:cs="Times New Roman"/>
        </w:rPr>
        <w:t xml:space="preserve"> calculated accordi</w:t>
      </w:r>
      <w:r>
        <w:rPr>
          <w:rFonts w:ascii="Times New Roman" w:eastAsia="Times New Roman" w:hAnsi="Times New Roman" w:cs="Times New Roman"/>
        </w:rPr>
        <w:t>n</w:t>
      </w:r>
      <w:r w:rsidRPr="00167EE7">
        <w:rPr>
          <w:rFonts w:ascii="Times New Roman" w:eastAsia="Times New Roman" w:hAnsi="Times New Roman" w:cs="Times New Roman"/>
        </w:rPr>
        <w:t>g to the solution-diffusion</w:t>
      </w:r>
      <w:r>
        <w:rPr>
          <w:rFonts w:ascii="Times New Roman" w:eastAsia="Times New Roman" w:hAnsi="Times New Roman" w:cs="Times New Roman"/>
        </w:rPr>
        <w:t xml:space="preserve"> </w:t>
      </w:r>
      <w:r w:rsidRPr="00167EE7">
        <w:rPr>
          <w:rFonts w:ascii="Times New Roman" w:eastAsia="Times New Roman" w:hAnsi="Times New Roman" w:cs="Times New Roman"/>
        </w:rPr>
        <w:t>mode</w:t>
      </w:r>
      <w:r>
        <w:rPr>
          <w:rFonts w:ascii="Times New Roman" w:eastAsia="Times New Roman" w:hAnsi="Times New Roman" w:cs="Times New Roman"/>
        </w:rPr>
        <w:t>l.</w:t>
      </w:r>
      <w:r w:rsidR="005475BE">
        <w:rPr>
          <w:rFonts w:ascii="Times New Roman" w:eastAsia="Times New Roman" w:hAnsi="Times New Roman" w:cs="Times New Roman"/>
        </w:rPr>
        <w:t xml:space="preserve"> </w:t>
      </w:r>
    </w:p>
    <w:sectPr w:rsidR="009D5809" w:rsidRPr="00755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09"/>
    <w:rsid w:val="000352DA"/>
    <w:rsid w:val="000608F7"/>
    <w:rsid w:val="000D1608"/>
    <w:rsid w:val="000D3961"/>
    <w:rsid w:val="001023DE"/>
    <w:rsid w:val="00176B4B"/>
    <w:rsid w:val="001E500B"/>
    <w:rsid w:val="00262ECF"/>
    <w:rsid w:val="00284FC4"/>
    <w:rsid w:val="002C31A2"/>
    <w:rsid w:val="004B7543"/>
    <w:rsid w:val="00511047"/>
    <w:rsid w:val="005271A8"/>
    <w:rsid w:val="005447E1"/>
    <w:rsid w:val="005475BE"/>
    <w:rsid w:val="005B0F9E"/>
    <w:rsid w:val="005C7277"/>
    <w:rsid w:val="00617912"/>
    <w:rsid w:val="00653FF3"/>
    <w:rsid w:val="007179B7"/>
    <w:rsid w:val="007550A2"/>
    <w:rsid w:val="0076512C"/>
    <w:rsid w:val="00771B35"/>
    <w:rsid w:val="007C1AFB"/>
    <w:rsid w:val="00961229"/>
    <w:rsid w:val="0098027B"/>
    <w:rsid w:val="009D5809"/>
    <w:rsid w:val="009F003E"/>
    <w:rsid w:val="00A370E5"/>
    <w:rsid w:val="00AA5EA5"/>
    <w:rsid w:val="00AE601A"/>
    <w:rsid w:val="00B51108"/>
    <w:rsid w:val="00BA14CD"/>
    <w:rsid w:val="00CC3234"/>
    <w:rsid w:val="00D05C15"/>
    <w:rsid w:val="00D16D3C"/>
    <w:rsid w:val="00D31B97"/>
    <w:rsid w:val="00D3312D"/>
    <w:rsid w:val="00DC0691"/>
    <w:rsid w:val="00DE1519"/>
    <w:rsid w:val="00DE5ED2"/>
    <w:rsid w:val="00E43C7D"/>
    <w:rsid w:val="00F74C28"/>
    <w:rsid w:val="00FA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04FA7"/>
  <w15:chartTrackingRefBased/>
  <w15:docId w15:val="{D3F7A81D-3108-C842-AC57-E9C754CE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023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3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3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3D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5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Davenport, Matthew N</dc:creator>
  <cp:keywords/>
  <dc:description/>
  <cp:lastModifiedBy>Soo Leong</cp:lastModifiedBy>
  <cp:revision>2</cp:revision>
  <dcterms:created xsi:type="dcterms:W3CDTF">2022-11-13T14:09:00Z</dcterms:created>
  <dcterms:modified xsi:type="dcterms:W3CDTF">2022-11-13T14:09:00Z</dcterms:modified>
</cp:coreProperties>
</file>